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FD54F" w14:textId="62C3B3B0" w:rsidR="00786886" w:rsidRPr="00786886" w:rsidRDefault="00786886" w:rsidP="00786886">
      <w:pPr>
        <w:pStyle w:val="Default"/>
        <w:jc w:val="center"/>
        <w:rPr>
          <w:rFonts w:ascii="Century" w:hAnsi="Century"/>
          <w:b/>
          <w:bCs/>
          <w:sz w:val="32"/>
          <w:szCs w:val="32"/>
        </w:rPr>
      </w:pPr>
      <w:bookmarkStart w:id="0" w:name="_GoBack"/>
      <w:bookmarkEnd w:id="0"/>
      <w:r w:rsidRPr="00786886">
        <w:rPr>
          <w:rFonts w:ascii="Century" w:hAnsi="Century"/>
          <w:b/>
          <w:bCs/>
          <w:sz w:val="32"/>
          <w:szCs w:val="32"/>
        </w:rPr>
        <w:t xml:space="preserve">The </w:t>
      </w:r>
      <w:r>
        <w:rPr>
          <w:rFonts w:ascii="Century" w:hAnsi="Century"/>
          <w:b/>
          <w:bCs/>
          <w:sz w:val="32"/>
          <w:szCs w:val="32"/>
        </w:rPr>
        <w:t>S</w:t>
      </w:r>
      <w:r w:rsidRPr="00786886">
        <w:rPr>
          <w:rFonts w:ascii="Century" w:hAnsi="Century"/>
          <w:b/>
          <w:bCs/>
          <w:sz w:val="32"/>
          <w:szCs w:val="32"/>
        </w:rPr>
        <w:t xml:space="preserve">even </w:t>
      </w:r>
      <w:r>
        <w:rPr>
          <w:rFonts w:ascii="Century" w:hAnsi="Century"/>
          <w:b/>
          <w:bCs/>
          <w:sz w:val="32"/>
          <w:szCs w:val="32"/>
        </w:rPr>
        <w:t>G</w:t>
      </w:r>
      <w:r w:rsidRPr="00786886">
        <w:rPr>
          <w:rFonts w:ascii="Century" w:hAnsi="Century"/>
          <w:b/>
          <w:bCs/>
          <w:sz w:val="32"/>
          <w:szCs w:val="32"/>
        </w:rPr>
        <w:t xml:space="preserve">olden </w:t>
      </w:r>
      <w:r>
        <w:rPr>
          <w:rFonts w:ascii="Century" w:hAnsi="Century"/>
          <w:b/>
          <w:bCs/>
          <w:sz w:val="32"/>
          <w:szCs w:val="32"/>
        </w:rPr>
        <w:t>R</w:t>
      </w:r>
      <w:r w:rsidRPr="00786886">
        <w:rPr>
          <w:rFonts w:ascii="Century" w:hAnsi="Century"/>
          <w:b/>
          <w:bCs/>
          <w:sz w:val="32"/>
          <w:szCs w:val="32"/>
        </w:rPr>
        <w:t xml:space="preserve">ules to </w:t>
      </w:r>
      <w:r>
        <w:rPr>
          <w:rFonts w:ascii="Century" w:hAnsi="Century"/>
          <w:b/>
          <w:bCs/>
          <w:sz w:val="32"/>
          <w:szCs w:val="32"/>
        </w:rPr>
        <w:t>S</w:t>
      </w:r>
      <w:r w:rsidRPr="00786886">
        <w:rPr>
          <w:rFonts w:ascii="Century" w:hAnsi="Century"/>
          <w:b/>
          <w:bCs/>
          <w:sz w:val="32"/>
          <w:szCs w:val="32"/>
        </w:rPr>
        <w:t xml:space="preserve">haring </w:t>
      </w:r>
      <w:r>
        <w:rPr>
          <w:rFonts w:ascii="Century" w:hAnsi="Century"/>
          <w:b/>
          <w:bCs/>
          <w:sz w:val="32"/>
          <w:szCs w:val="32"/>
        </w:rPr>
        <w:t>I</w:t>
      </w:r>
      <w:r w:rsidRPr="00786886">
        <w:rPr>
          <w:rFonts w:ascii="Century" w:hAnsi="Century"/>
          <w:b/>
          <w:bCs/>
          <w:sz w:val="32"/>
          <w:szCs w:val="32"/>
        </w:rPr>
        <w:t>nformation</w:t>
      </w:r>
    </w:p>
    <w:p w14:paraId="2DBB509D" w14:textId="77777777" w:rsidR="00786886" w:rsidRPr="00786886" w:rsidRDefault="00786886" w:rsidP="00786886">
      <w:pPr>
        <w:pStyle w:val="Default"/>
        <w:rPr>
          <w:rFonts w:ascii="Century" w:hAnsi="Century"/>
          <w:sz w:val="16"/>
          <w:szCs w:val="16"/>
        </w:rPr>
      </w:pPr>
    </w:p>
    <w:p w14:paraId="20F364A8" w14:textId="4F0646A5" w:rsidR="00786886" w:rsidRPr="00037351" w:rsidRDefault="00786886" w:rsidP="00786886">
      <w:pPr>
        <w:pStyle w:val="Default"/>
        <w:numPr>
          <w:ilvl w:val="0"/>
          <w:numId w:val="4"/>
        </w:numPr>
        <w:rPr>
          <w:rFonts w:ascii="Century" w:hAnsi="Century"/>
        </w:rPr>
      </w:pPr>
      <w:r w:rsidRPr="00037351">
        <w:rPr>
          <w:rFonts w:ascii="Century" w:hAnsi="Century"/>
        </w:rPr>
        <w:t>Remember that the Data Protection Act 1998</w:t>
      </w:r>
      <w:r w:rsidR="00DD61A6" w:rsidRPr="00037351">
        <w:rPr>
          <w:rFonts w:ascii="Century" w:hAnsi="Century"/>
        </w:rPr>
        <w:t>/GDPR 2018</w:t>
      </w:r>
      <w:r w:rsidRPr="00037351">
        <w:rPr>
          <w:rFonts w:ascii="Century" w:hAnsi="Century"/>
        </w:rPr>
        <w:t xml:space="preserve"> and </w:t>
      </w:r>
      <w:r w:rsidR="00DD61A6" w:rsidRPr="00037351">
        <w:rPr>
          <w:rFonts w:ascii="Century" w:hAnsi="Century"/>
        </w:rPr>
        <w:t>H</w:t>
      </w:r>
      <w:r w:rsidRPr="00037351">
        <w:rPr>
          <w:rFonts w:ascii="Century" w:hAnsi="Century"/>
        </w:rPr>
        <w:t xml:space="preserve">uman </w:t>
      </w:r>
      <w:r w:rsidR="00DD61A6" w:rsidRPr="00037351">
        <w:rPr>
          <w:rFonts w:ascii="Century" w:hAnsi="Century"/>
        </w:rPr>
        <w:t>R</w:t>
      </w:r>
      <w:r w:rsidRPr="00037351">
        <w:rPr>
          <w:rFonts w:ascii="Century" w:hAnsi="Century"/>
        </w:rPr>
        <w:t>ights law are not barriers to justified information sharing</w:t>
      </w:r>
      <w:r w:rsidR="00DD61A6" w:rsidRPr="00037351">
        <w:rPr>
          <w:rFonts w:ascii="Century" w:hAnsi="Century"/>
        </w:rPr>
        <w:t>,</w:t>
      </w:r>
      <w:r w:rsidRPr="00037351">
        <w:rPr>
          <w:rFonts w:ascii="Century" w:hAnsi="Century"/>
        </w:rPr>
        <w:t xml:space="preserve"> but provide a framework to ensure that personal information about living individuals is shared appropriately. </w:t>
      </w:r>
    </w:p>
    <w:p w14:paraId="3D4EAF80" w14:textId="77777777" w:rsidR="00786886" w:rsidRPr="00037351" w:rsidRDefault="00786886" w:rsidP="00786886">
      <w:pPr>
        <w:pStyle w:val="Default"/>
        <w:ind w:left="284"/>
        <w:rPr>
          <w:rFonts w:ascii="Century" w:hAnsi="Century"/>
        </w:rPr>
      </w:pPr>
    </w:p>
    <w:p w14:paraId="34694ECF" w14:textId="5130D563" w:rsidR="00786886" w:rsidRPr="00037351" w:rsidRDefault="00786886" w:rsidP="00786886">
      <w:pPr>
        <w:pStyle w:val="Default"/>
        <w:numPr>
          <w:ilvl w:val="0"/>
          <w:numId w:val="4"/>
        </w:numPr>
        <w:rPr>
          <w:rFonts w:ascii="Century" w:hAnsi="Century"/>
        </w:rPr>
      </w:pPr>
      <w:r w:rsidRPr="00037351">
        <w:rPr>
          <w:rFonts w:ascii="Century" w:hAnsi="Century"/>
        </w:rPr>
        <w:t xml:space="preserve">Be open and honest with the individual (and/or their family where appropriate) from the outset about why, what, how and with whom information will, or could be shared, and seek their agreement, unless it is unsafe or inappropriate to do so. </w:t>
      </w:r>
    </w:p>
    <w:p w14:paraId="2D592D6F" w14:textId="77777777" w:rsidR="00786886" w:rsidRPr="00037351" w:rsidRDefault="00786886" w:rsidP="00786886">
      <w:pPr>
        <w:pStyle w:val="Default"/>
        <w:ind w:left="720"/>
        <w:rPr>
          <w:rFonts w:ascii="Century" w:hAnsi="Century"/>
        </w:rPr>
      </w:pPr>
    </w:p>
    <w:p w14:paraId="47012381" w14:textId="3ADC4CF2" w:rsidR="00786886" w:rsidRPr="00037351" w:rsidRDefault="00786886" w:rsidP="00786886">
      <w:pPr>
        <w:pStyle w:val="Default"/>
        <w:numPr>
          <w:ilvl w:val="0"/>
          <w:numId w:val="4"/>
        </w:numPr>
        <w:rPr>
          <w:rFonts w:ascii="Century" w:hAnsi="Century"/>
        </w:rPr>
      </w:pPr>
      <w:r w:rsidRPr="00037351">
        <w:rPr>
          <w:rFonts w:ascii="Century" w:hAnsi="Century"/>
        </w:rPr>
        <w:t xml:space="preserve">Seek advice from </w:t>
      </w:r>
      <w:r w:rsidR="00DD61A6" w:rsidRPr="00037351">
        <w:rPr>
          <w:rFonts w:ascii="Century" w:hAnsi="Century"/>
        </w:rPr>
        <w:t xml:space="preserve">the setting SDP or </w:t>
      </w:r>
      <w:r w:rsidRPr="00037351">
        <w:rPr>
          <w:rFonts w:ascii="Century" w:hAnsi="Century"/>
        </w:rPr>
        <w:t>other</w:t>
      </w:r>
      <w:r w:rsidR="00DD61A6" w:rsidRPr="00037351">
        <w:rPr>
          <w:rFonts w:ascii="Century" w:hAnsi="Century"/>
        </w:rPr>
        <w:t xml:space="preserve"> senior</w:t>
      </w:r>
      <w:r w:rsidRPr="00037351">
        <w:rPr>
          <w:rFonts w:ascii="Century" w:hAnsi="Century"/>
        </w:rPr>
        <w:t xml:space="preserve"> practitioners if you are in any doubt about sharing the information concerned, without disclosing the identity of the individual where possible. </w:t>
      </w:r>
    </w:p>
    <w:p w14:paraId="49B52A86" w14:textId="77777777" w:rsidR="00786886" w:rsidRPr="00037351" w:rsidRDefault="00786886" w:rsidP="00786886">
      <w:pPr>
        <w:pStyle w:val="Default"/>
        <w:ind w:left="720"/>
        <w:rPr>
          <w:rFonts w:ascii="Century" w:hAnsi="Century"/>
        </w:rPr>
      </w:pPr>
    </w:p>
    <w:p w14:paraId="11BBF092" w14:textId="1D5DB449" w:rsidR="00786886" w:rsidRPr="00037351" w:rsidRDefault="00786886" w:rsidP="00786886">
      <w:pPr>
        <w:pStyle w:val="Default"/>
        <w:numPr>
          <w:ilvl w:val="0"/>
          <w:numId w:val="4"/>
        </w:numPr>
        <w:rPr>
          <w:rFonts w:ascii="Century" w:hAnsi="Century"/>
        </w:rPr>
      </w:pPr>
      <w:r w:rsidRPr="00037351">
        <w:rPr>
          <w:rFonts w:ascii="Century" w:hAnsi="Century"/>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49DAED9B" w14:textId="77777777" w:rsidR="00786886" w:rsidRPr="00037351" w:rsidRDefault="00786886" w:rsidP="00786886">
      <w:pPr>
        <w:pStyle w:val="Default"/>
        <w:ind w:left="284"/>
        <w:rPr>
          <w:rFonts w:ascii="Century" w:hAnsi="Century"/>
        </w:rPr>
      </w:pPr>
    </w:p>
    <w:p w14:paraId="7208C94F" w14:textId="2C4CF54F" w:rsidR="00786886" w:rsidRPr="00037351" w:rsidRDefault="00786886" w:rsidP="00786886">
      <w:pPr>
        <w:pStyle w:val="Default"/>
        <w:numPr>
          <w:ilvl w:val="0"/>
          <w:numId w:val="4"/>
        </w:numPr>
        <w:rPr>
          <w:rFonts w:ascii="Century" w:hAnsi="Century"/>
        </w:rPr>
      </w:pPr>
      <w:r w:rsidRPr="00037351">
        <w:rPr>
          <w:rFonts w:ascii="Century" w:hAnsi="Century"/>
        </w:rPr>
        <w:t xml:space="preserve">Consider safety and well-being: Base your information sharing decisions on considerations of the safety and well-being of the individual and others who may be affected by their actions. </w:t>
      </w:r>
    </w:p>
    <w:p w14:paraId="44E8A69F" w14:textId="77777777" w:rsidR="00786886" w:rsidRPr="00037351" w:rsidRDefault="00786886" w:rsidP="00786886">
      <w:pPr>
        <w:pStyle w:val="Default"/>
        <w:ind w:left="720"/>
        <w:rPr>
          <w:rFonts w:ascii="Century" w:hAnsi="Century"/>
        </w:rPr>
      </w:pPr>
    </w:p>
    <w:p w14:paraId="7ED20BF8" w14:textId="40570D33" w:rsidR="00786886" w:rsidRPr="00037351" w:rsidRDefault="00786886" w:rsidP="00DD61A6">
      <w:pPr>
        <w:pStyle w:val="Default"/>
        <w:numPr>
          <w:ilvl w:val="0"/>
          <w:numId w:val="4"/>
        </w:numPr>
        <w:ind w:left="709" w:hanging="283"/>
        <w:rPr>
          <w:rFonts w:ascii="Century" w:hAnsi="Century"/>
        </w:rPr>
      </w:pPr>
      <w:r w:rsidRPr="00037351">
        <w:rPr>
          <w:rFonts w:ascii="Century" w:hAnsi="Century"/>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w:t>
      </w:r>
      <w:r w:rsidR="00DD61A6" w:rsidRPr="00037351">
        <w:rPr>
          <w:rFonts w:ascii="Century" w:hAnsi="Century"/>
        </w:rPr>
        <w:t>.</w:t>
      </w:r>
    </w:p>
    <w:p w14:paraId="66A22D66" w14:textId="77777777" w:rsidR="00DD61A6" w:rsidRPr="00037351" w:rsidRDefault="00DD61A6" w:rsidP="00DD61A6">
      <w:pPr>
        <w:pStyle w:val="Default"/>
        <w:rPr>
          <w:rFonts w:ascii="Century" w:hAnsi="Century"/>
        </w:rPr>
      </w:pPr>
    </w:p>
    <w:p w14:paraId="1BE2C5AB" w14:textId="22836EB0" w:rsidR="00905BE1" w:rsidRDefault="00786886" w:rsidP="00786886">
      <w:pPr>
        <w:pStyle w:val="ListParagraph"/>
        <w:numPr>
          <w:ilvl w:val="0"/>
          <w:numId w:val="4"/>
        </w:numPr>
        <w:rPr>
          <w:rFonts w:ascii="Century" w:hAnsi="Century"/>
          <w:sz w:val="24"/>
          <w:szCs w:val="24"/>
        </w:rPr>
      </w:pPr>
      <w:r w:rsidRPr="00037351">
        <w:rPr>
          <w:rFonts w:ascii="Century" w:hAnsi="Century"/>
          <w:sz w:val="24"/>
          <w:szCs w:val="24"/>
        </w:rPr>
        <w:t xml:space="preserve">Keep a record of your decision and the reasons for it – whether it is to share information or not. If you decide to share, then record what you have shared, with whom and for what purpose. </w:t>
      </w:r>
    </w:p>
    <w:p w14:paraId="7CC96829" w14:textId="77777777" w:rsidR="00037351" w:rsidRPr="00037351" w:rsidRDefault="00037351" w:rsidP="00037351">
      <w:pPr>
        <w:pStyle w:val="ListParagraph"/>
        <w:rPr>
          <w:rFonts w:ascii="Century" w:hAnsi="Century"/>
          <w:sz w:val="24"/>
          <w:szCs w:val="24"/>
        </w:rPr>
      </w:pPr>
    </w:p>
    <w:p w14:paraId="5F2D4EA2" w14:textId="77777777" w:rsidR="00037351" w:rsidRDefault="00037351" w:rsidP="00037351">
      <w:pPr>
        <w:spacing w:after="0" w:line="240" w:lineRule="auto"/>
        <w:ind w:right="566"/>
        <w:contextualSpacing/>
        <w:rPr>
          <w:rFonts w:ascii="Century" w:eastAsia="Times New Roman" w:hAnsi="Century" w:cs="Times New Roman"/>
          <w:i/>
          <w:sz w:val="16"/>
          <w:szCs w:val="16"/>
        </w:rPr>
      </w:pPr>
      <w:r>
        <w:rPr>
          <w:rFonts w:ascii="Century" w:eastAsia="Times New Roman" w:hAnsi="Century" w:cs="Times New Roman"/>
          <w:i/>
          <w:sz w:val="16"/>
          <w:szCs w:val="16"/>
        </w:rPr>
        <w:t>February 2019</w:t>
      </w:r>
    </w:p>
    <w:p w14:paraId="273A25D0" w14:textId="77777777" w:rsidR="00037351" w:rsidRPr="00037351" w:rsidRDefault="00037351" w:rsidP="00037351">
      <w:pPr>
        <w:pStyle w:val="ListParagraph"/>
        <w:rPr>
          <w:rFonts w:ascii="Century" w:hAnsi="Century"/>
          <w:sz w:val="24"/>
          <w:szCs w:val="24"/>
        </w:rPr>
      </w:pPr>
    </w:p>
    <w:sectPr w:rsidR="00037351" w:rsidRPr="00037351" w:rsidSect="00DD61A6">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A04"/>
    <w:multiLevelType w:val="hybridMultilevel"/>
    <w:tmpl w:val="A45255A0"/>
    <w:lvl w:ilvl="0" w:tplc="69C65B22">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E4E7D"/>
    <w:multiLevelType w:val="hybridMultilevel"/>
    <w:tmpl w:val="BCAA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D67DB0"/>
    <w:multiLevelType w:val="hybridMultilevel"/>
    <w:tmpl w:val="B62C4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542D5D"/>
    <w:multiLevelType w:val="hybridMultilevel"/>
    <w:tmpl w:val="6270DA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24"/>
    <w:rsid w:val="00023D3E"/>
    <w:rsid w:val="00037351"/>
    <w:rsid w:val="00141575"/>
    <w:rsid w:val="003617D0"/>
    <w:rsid w:val="00537724"/>
    <w:rsid w:val="005C6E4F"/>
    <w:rsid w:val="00765F72"/>
    <w:rsid w:val="00786886"/>
    <w:rsid w:val="007B610B"/>
    <w:rsid w:val="00905BE1"/>
    <w:rsid w:val="00AB225D"/>
    <w:rsid w:val="00AF3D62"/>
    <w:rsid w:val="00C3096D"/>
    <w:rsid w:val="00D20B93"/>
    <w:rsid w:val="00D27AC2"/>
    <w:rsid w:val="00D500FD"/>
    <w:rsid w:val="00DD61A6"/>
    <w:rsid w:val="00E122CF"/>
    <w:rsid w:val="00F17413"/>
    <w:rsid w:val="00FF1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BA9C"/>
  <w15:chartTrackingRefBased/>
  <w15:docId w15:val="{0F9C617D-6B9C-4D87-8862-1DC6BDCB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88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6886"/>
    <w:pPr>
      <w:ind w:left="720"/>
      <w:contextualSpacing/>
    </w:pPr>
  </w:style>
  <w:style w:type="paragraph" w:styleId="BalloonText">
    <w:name w:val="Balloon Text"/>
    <w:basedOn w:val="Normal"/>
    <w:link w:val="BalloonTextChar"/>
    <w:uiPriority w:val="99"/>
    <w:semiHidden/>
    <w:unhideWhenUsed/>
    <w:rsid w:val="00AF3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Knight</dc:creator>
  <cp:keywords/>
  <dc:description/>
  <cp:lastModifiedBy>Cheryl Knight</cp:lastModifiedBy>
  <cp:revision>2</cp:revision>
  <cp:lastPrinted>2018-04-25T14:08:00Z</cp:lastPrinted>
  <dcterms:created xsi:type="dcterms:W3CDTF">2019-05-17T09:11:00Z</dcterms:created>
  <dcterms:modified xsi:type="dcterms:W3CDTF">2019-05-17T09:11:00Z</dcterms:modified>
</cp:coreProperties>
</file>